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6D" w:rsidRPr="00BD661C" w:rsidRDefault="00C945FE" w:rsidP="00BD661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sz w:val="24"/>
          <w:szCs w:val="24"/>
          <w:u w:val="single"/>
        </w:rPr>
        <w:t>Tema</w:t>
      </w:r>
      <w:r w:rsidR="00BD661C">
        <w:rPr>
          <w:rFonts w:ascii="Times New Roman" w:hAnsi="Times New Roman" w:cs="Times New Roman"/>
          <w:sz w:val="24"/>
          <w:szCs w:val="24"/>
          <w:u w:val="single"/>
        </w:rPr>
        <w:t xml:space="preserve"> e projektit</w:t>
      </w:r>
      <w:r w:rsidRPr="00BD661C">
        <w:rPr>
          <w:rFonts w:ascii="Times New Roman" w:hAnsi="Times New Roman" w:cs="Times New Roman"/>
          <w:sz w:val="24"/>
          <w:szCs w:val="24"/>
        </w:rPr>
        <w:t>: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Historia e lindjes s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algjebr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>s.</w:t>
      </w:r>
    </w:p>
    <w:p w:rsidR="00C945FE" w:rsidRPr="00BD661C" w:rsidRDefault="00C945FE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sz w:val="24"/>
          <w:szCs w:val="24"/>
          <w:u w:val="single"/>
        </w:rPr>
        <w:t>Koha</w:t>
      </w:r>
      <w:r w:rsidRPr="00BD661C">
        <w:rPr>
          <w:rFonts w:ascii="Times New Roman" w:hAnsi="Times New Roman" w:cs="Times New Roman"/>
          <w:sz w:val="24"/>
          <w:szCs w:val="24"/>
        </w:rPr>
        <w:t xml:space="preserve"> : Projekti do t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zhvillohet brenda 3-mujorit t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par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3 or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m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="00BD661C">
        <w:rPr>
          <w:rFonts w:ascii="Times New Roman" w:hAnsi="Times New Roman" w:cs="Times New Roman"/>
          <w:sz w:val="24"/>
          <w:szCs w:val="24"/>
        </w:rPr>
        <w:t>simore</w:t>
      </w:r>
      <w:r w:rsidR="00C938D8" w:rsidRPr="00BD661C">
        <w:rPr>
          <w:rFonts w:ascii="Times New Roman" w:hAnsi="Times New Roman" w:cs="Times New Roman"/>
          <w:sz w:val="24"/>
          <w:szCs w:val="24"/>
        </w:rPr>
        <w:t xml:space="preserve"> 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="00C938D8" w:rsidRPr="00BD661C">
        <w:rPr>
          <w:rFonts w:ascii="Times New Roman" w:hAnsi="Times New Roman" w:cs="Times New Roman"/>
          <w:sz w:val="24"/>
          <w:szCs w:val="24"/>
        </w:rPr>
        <w:t xml:space="preserve"> një periudhë kohore prej gjashtë javësh të realizuara.</w:t>
      </w:r>
      <w:r w:rsidR="00C938D8" w:rsidRPr="00BD661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945FE" w:rsidRPr="00BD661C" w:rsidRDefault="00C945FE" w:rsidP="00BD6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61C">
        <w:rPr>
          <w:rFonts w:ascii="Times New Roman" w:hAnsi="Times New Roman" w:cs="Times New Roman"/>
          <w:sz w:val="24"/>
          <w:szCs w:val="24"/>
          <w:u w:val="single"/>
        </w:rPr>
        <w:t>Klasat pjesmar</w:t>
      </w:r>
      <w:r w:rsidR="00A121B8" w:rsidRPr="00BD661C">
        <w:rPr>
          <w:rFonts w:ascii="Times New Roman" w:hAnsi="Times New Roman" w:cs="Times New Roman"/>
          <w:sz w:val="24"/>
          <w:szCs w:val="24"/>
          <w:u w:val="single"/>
        </w:rPr>
        <w:t>ë</w:t>
      </w:r>
      <w:r w:rsidRPr="00BD661C">
        <w:rPr>
          <w:rFonts w:ascii="Times New Roman" w:hAnsi="Times New Roman" w:cs="Times New Roman"/>
          <w:sz w:val="24"/>
          <w:szCs w:val="24"/>
          <w:u w:val="single"/>
        </w:rPr>
        <w:t>se</w:t>
      </w:r>
      <w:r w:rsidRPr="00BD661C">
        <w:rPr>
          <w:rFonts w:ascii="Times New Roman" w:hAnsi="Times New Roman" w:cs="Times New Roman"/>
          <w:sz w:val="24"/>
          <w:szCs w:val="24"/>
        </w:rPr>
        <w:t>: Klasa e IX</w:t>
      </w: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61C">
        <w:rPr>
          <w:rFonts w:ascii="Times New Roman" w:hAnsi="Times New Roman" w:cs="Times New Roman"/>
          <w:sz w:val="24"/>
          <w:szCs w:val="24"/>
        </w:rPr>
        <w:t>Rezultatet e të nxënit për kopetencat e kyçe:</w:t>
      </w:r>
    </w:p>
    <w:p w:rsidR="00290085" w:rsidRPr="00BD661C" w:rsidRDefault="00290085" w:rsidP="00BD661C">
      <w:pPr>
        <w:tabs>
          <w:tab w:val="num" w:pos="720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bCs/>
          <w:sz w:val="24"/>
          <w:szCs w:val="24"/>
        </w:rPr>
        <w:t>Kompetenca e komunikmit dhe të shprehurit:</w:t>
      </w:r>
      <w:r w:rsidRPr="00BD661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290085" w:rsidRPr="00BD661C" w:rsidRDefault="00290085" w:rsidP="00BD661C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>prezanton para të tjerëve një projekt për një temë të dhënë, të përgatitur vetë ose në grup, duke gërshetuar format e komunikimit verbal dhe elektronik, si dhe veprimin praktik;</w:t>
      </w: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661C">
        <w:rPr>
          <w:rFonts w:ascii="Times New Roman" w:hAnsi="Times New Roman" w:cs="Times New Roman"/>
          <w:b/>
          <w:bCs/>
          <w:sz w:val="24"/>
          <w:szCs w:val="24"/>
        </w:rPr>
        <w:t>Kompetenca e të menduarit:</w:t>
      </w:r>
    </w:p>
    <w:p w:rsidR="00290085" w:rsidRPr="00BD661C" w:rsidRDefault="00290085" w:rsidP="00BD661C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>përzgjedh  dhe klasifikon informacionin nga burime të ndryshme në bazë të një kriteri të caktuar për një temë konkrete dhe e përdor për zgjidhjen e një problemi/detyre;</w:t>
      </w:r>
    </w:p>
    <w:p w:rsidR="00290085" w:rsidRPr="00BD661C" w:rsidRDefault="00290085" w:rsidP="00BD661C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 xml:space="preserve">argumenton </w:t>
      </w:r>
      <w:r w:rsidR="00412CE4">
        <w:rPr>
          <w:rFonts w:ascii="Times New Roman" w:hAnsi="Times New Roman" w:cs="Times New Roman"/>
          <w:bCs/>
          <w:sz w:val="24"/>
          <w:szCs w:val="24"/>
        </w:rPr>
        <w:t xml:space="preserve">ndërmarrjen e hapave konkretë, të cilët çojnë në </w:t>
      </w:r>
      <w:r w:rsidRPr="00BD661C">
        <w:rPr>
          <w:rFonts w:ascii="Times New Roman" w:hAnsi="Times New Roman" w:cs="Times New Roman"/>
          <w:bCs/>
          <w:sz w:val="24"/>
          <w:szCs w:val="24"/>
        </w:rPr>
        <w:t>përfundimin e një detyre/aktiviteti, zgjidhjen e një problemi, të ndonjë punimi në klasë/shkollë apo gjeti</w:t>
      </w:r>
    </w:p>
    <w:p w:rsidR="00290085" w:rsidRPr="00BD661C" w:rsidRDefault="00290085" w:rsidP="00BD661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BD661C">
        <w:rPr>
          <w:rFonts w:ascii="Times New Roman" w:hAnsi="Times New Roman" w:cs="Times New Roman"/>
          <w:b/>
          <w:bCs/>
          <w:sz w:val="24"/>
          <w:szCs w:val="24"/>
        </w:rPr>
        <w:t>Kompetenca e të nxënit:</w:t>
      </w:r>
    </w:p>
    <w:p w:rsidR="00290085" w:rsidRPr="00BD661C" w:rsidRDefault="00290085" w:rsidP="00BD661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 xml:space="preserve">regjistron në formë të shkruar, informacionin/ faktet për një temë; </w:t>
      </w:r>
    </w:p>
    <w:p w:rsidR="00290085" w:rsidRPr="00BD661C" w:rsidRDefault="00290085" w:rsidP="00BD661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>skedon dhe përdor teknika të tjera për  të menaxhuar informacionin/ faktet ose formulat për një temë duke i radhitur ato sipas llojit, burimit dhe rëndësisë;</w:t>
      </w:r>
    </w:p>
    <w:p w:rsidR="00290085" w:rsidRPr="00BD661C" w:rsidRDefault="00290085" w:rsidP="00BD661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>parashtron pyetje për çështje të ndryshme dhe organizon mendimet për të gjetur përgjigje për temën apo problemin e caktua</w:t>
      </w:r>
    </w:p>
    <w:p w:rsidR="00290085" w:rsidRPr="00BD661C" w:rsidRDefault="00290085" w:rsidP="00BD661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 xml:space="preserve">përdor elementët e portofolit personal për identifikimin e anëve të forta, </w:t>
      </w:r>
    </w:p>
    <w:p w:rsidR="00290085" w:rsidRPr="00BD661C" w:rsidRDefault="00290085" w:rsidP="00BD661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61C">
        <w:rPr>
          <w:rFonts w:ascii="Times New Roman" w:hAnsi="Times New Roman" w:cs="Times New Roman"/>
          <w:b/>
          <w:bCs/>
          <w:sz w:val="24"/>
          <w:szCs w:val="24"/>
        </w:rPr>
        <w:t xml:space="preserve">Kompetenca për jetën, sipërmarrjen  dhe mjedisin: </w:t>
      </w:r>
    </w:p>
    <w:p w:rsidR="00290085" w:rsidRPr="00BD661C" w:rsidRDefault="00290085" w:rsidP="00BD661C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>ndërmerr aktivitete të ndryshme për zgjidhjen e një problemi me rëndësi shoqërore për shkollën ose për komunitetin (ekspozitë, fushatë, protestë paqësore, tubim, avokim etj.) në bazë të projektit të hartuar me anëtarët e grupit;</w:t>
      </w:r>
    </w:p>
    <w:p w:rsidR="00290085" w:rsidRPr="00BD661C" w:rsidRDefault="00290085" w:rsidP="00BD661C">
      <w:pPr>
        <w:tabs>
          <w:tab w:val="num" w:pos="7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661C">
        <w:rPr>
          <w:rFonts w:ascii="Times New Roman" w:hAnsi="Times New Roman" w:cs="Times New Roman"/>
          <w:b/>
          <w:bCs/>
          <w:sz w:val="24"/>
          <w:szCs w:val="24"/>
        </w:rPr>
        <w:t>Kompetenca digjitale:</w:t>
      </w:r>
    </w:p>
    <w:p w:rsidR="00290085" w:rsidRPr="00BD661C" w:rsidRDefault="00290085" w:rsidP="00BD661C">
      <w:pPr>
        <w:numPr>
          <w:ilvl w:val="0"/>
          <w:numId w:val="11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D661C">
        <w:rPr>
          <w:rFonts w:ascii="Times New Roman" w:hAnsi="Times New Roman" w:cs="Times New Roman"/>
          <w:bCs/>
          <w:sz w:val="24"/>
          <w:szCs w:val="24"/>
        </w:rPr>
        <w:t>përdor TIK-un për të lehtësuar procesin e të nxënit dhe për të rritur efektivitetin në nxënie;</w:t>
      </w: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Rezultatet e të nxënit për kopetencat e fushës:</w:t>
      </w:r>
    </w:p>
    <w:p w:rsidR="00C945FE" w:rsidRPr="00BD661C" w:rsidRDefault="00290085" w:rsidP="00BD6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Zgjidhja problemore</w:t>
      </w:r>
      <w:r w:rsidRPr="00BD6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 xml:space="preserve">demonstron zgjidhjen problemore që lidhet me shprehjet algjebrike; </w:t>
      </w:r>
      <w:r w:rsidR="00C945FE" w:rsidRPr="00BD661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pë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rshk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u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n dhe</w:t>
      </w:r>
      <w:r w:rsidR="00C945FE" w:rsidRPr="00BD661C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modelon mat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matik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sht</w:t>
      </w:r>
      <w:r w:rsidR="00C945FE" w:rsidRPr="00BD661C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si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u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ta p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oblemo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C945FE" w:rsidRPr="00BD661C">
        <w:rPr>
          <w:rFonts w:ascii="Times New Roman" w:hAnsi="Times New Roman" w:cs="Times New Roman"/>
          <w:i/>
          <w:spacing w:val="2"/>
          <w:sz w:val="24"/>
          <w:szCs w:val="24"/>
        </w:rPr>
        <w:t xml:space="preserve"> q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ë k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i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oh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C945FE" w:rsidRPr="00BD661C">
        <w:rPr>
          <w:rFonts w:ascii="Times New Roman" w:hAnsi="Times New Roman" w:cs="Times New Roman"/>
          <w:i/>
          <w:spacing w:val="14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me shprehje algjebrike nga</w:t>
      </w:r>
      <w:r w:rsidR="00C945FE" w:rsidRPr="00BD661C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lën</w:t>
      </w:r>
      <w:r w:rsidR="00C945FE" w:rsidRPr="00BD661C">
        <w:rPr>
          <w:rFonts w:ascii="Times New Roman" w:hAnsi="Times New Roman" w:cs="Times New Roman"/>
          <w:i/>
          <w:spacing w:val="2"/>
          <w:sz w:val="24"/>
          <w:szCs w:val="24"/>
        </w:rPr>
        <w:t>d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t e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t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ra dhe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pacing w:val="2"/>
          <w:sz w:val="24"/>
          <w:szCs w:val="24"/>
        </w:rPr>
        <w:t>n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ga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p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>ë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rvoj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t</w:t>
      </w:r>
      <w:r w:rsidR="00C945FE" w:rsidRPr="00BD661C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p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rb</w:t>
      </w:r>
      <w:r w:rsidR="00C945FE" w:rsidRPr="00BD661C">
        <w:rPr>
          <w:rFonts w:ascii="Times New Roman" w:hAnsi="Times New Roman" w:cs="Times New Roman"/>
          <w:i/>
          <w:spacing w:val="-2"/>
          <w:sz w:val="24"/>
          <w:szCs w:val="24"/>
        </w:rPr>
        <w:t>a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sh</w:t>
      </w:r>
      <w:r w:rsidR="00C945FE" w:rsidRPr="00BD661C">
        <w:rPr>
          <w:rFonts w:ascii="Times New Roman" w:hAnsi="Times New Roman" w:cs="Times New Roman"/>
          <w:i/>
          <w:spacing w:val="2"/>
          <w:sz w:val="24"/>
          <w:szCs w:val="24"/>
        </w:rPr>
        <w:t>k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ta</w:t>
      </w:r>
      <w:r w:rsidR="00C945FE" w:rsidRPr="00BD661C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të jet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s së p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rditsh</w:t>
      </w:r>
      <w:r w:rsidR="00C945FE" w:rsidRPr="00BD661C">
        <w:rPr>
          <w:rFonts w:ascii="Times New Roman" w:hAnsi="Times New Roman" w:cs="Times New Roman"/>
          <w:i/>
          <w:spacing w:val="1"/>
          <w:sz w:val="24"/>
          <w:szCs w:val="24"/>
        </w:rPr>
        <w:t>m</w:t>
      </w:r>
      <w:r w:rsidR="00C945F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C945FE" w:rsidRPr="00BD661C">
        <w:rPr>
          <w:rFonts w:ascii="Times New Roman" w:hAnsi="Times New Roman" w:cs="Times New Roman"/>
          <w:i/>
          <w:sz w:val="24"/>
          <w:szCs w:val="24"/>
        </w:rPr>
        <w:t>.</w:t>
      </w:r>
    </w:p>
    <w:p w:rsidR="0083475E" w:rsidRPr="00BD661C" w:rsidRDefault="00290085" w:rsidP="00BD6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Arsyetimi dhe vërtetimi matematik: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zhvi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l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l</w:t>
      </w:r>
      <w:r w:rsidR="0083475E" w:rsidRPr="00BD661C">
        <w:rPr>
          <w:rFonts w:ascii="Times New Roman" w:hAnsi="Times New Roman" w:cs="Times New Roman"/>
          <w:i/>
          <w:spacing w:val="-2"/>
          <w:sz w:val="24"/>
          <w:szCs w:val="24"/>
        </w:rPr>
        <w:t>o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n dhe 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z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b</w:t>
      </w:r>
      <w:r w:rsidR="0083475E" w:rsidRPr="00BD661C">
        <w:rPr>
          <w:rFonts w:ascii="Times New Roman" w:hAnsi="Times New Roman" w:cs="Times New Roman"/>
          <w:i/>
          <w:spacing w:val="-3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ton shpr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hi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të 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>s</w:t>
      </w:r>
      <w:r w:rsidR="0083475E" w:rsidRPr="00BD661C">
        <w:rPr>
          <w:rFonts w:ascii="Times New Roman" w:hAnsi="Times New Roman" w:cs="Times New Roman"/>
          <w:i/>
          <w:spacing w:val="-5"/>
          <w:sz w:val="24"/>
          <w:szCs w:val="24"/>
        </w:rPr>
        <w:t>y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 (d</w:t>
      </w:r>
      <w:r w:rsidR="0083475E" w:rsidRPr="00BD661C">
        <w:rPr>
          <w:rFonts w:ascii="Times New Roman" w:hAnsi="Times New Roman" w:cs="Times New Roman"/>
          <w:i/>
          <w:spacing w:val="-2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l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l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i i ma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dh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nie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v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, p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pacing w:val="-2"/>
          <w:sz w:val="24"/>
          <w:szCs w:val="24"/>
        </w:rPr>
        <w:t>g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j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thësimi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me 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n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të induksion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t, d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duksione  të 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th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shta).</w:t>
      </w:r>
    </w:p>
    <w:p w:rsidR="0083475E" w:rsidRPr="00BD661C" w:rsidRDefault="00290085" w:rsidP="00BD66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Të menduarit dhe komunikimi matematik: 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komunikon të </w:t>
      </w:r>
      <w:r w:rsidR="0083475E" w:rsidRPr="00BD661C">
        <w:rPr>
          <w:rFonts w:ascii="Times New Roman" w:hAnsi="Times New Roman" w:cs="Times New Roman"/>
          <w:i/>
          <w:spacing w:val="3"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ndu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rin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3"/>
          <w:sz w:val="24"/>
          <w:szCs w:val="24"/>
        </w:rPr>
        <w:t>t</w:t>
      </w:r>
      <w:r w:rsidR="0083475E" w:rsidRPr="00BD661C">
        <w:rPr>
          <w:rFonts w:ascii="Times New Roman" w:hAnsi="Times New Roman" w:cs="Times New Roman"/>
          <w:i/>
          <w:spacing w:val="-5"/>
          <w:sz w:val="24"/>
          <w:szCs w:val="24"/>
        </w:rPr>
        <w:t>ij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 mat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matik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(n</w:t>
      </w:r>
      <w:r w:rsidR="0083475E" w:rsidRPr="00BD661C">
        <w:rPr>
          <w:rFonts w:ascii="Times New Roman" w:hAnsi="Times New Roman" w:cs="Times New Roman"/>
          <w:i/>
          <w:spacing w:val="-2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p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rmj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të le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x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u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rit,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të shkru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rit,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diskut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t,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të d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pacing w:val="-2"/>
          <w:sz w:val="24"/>
          <w:szCs w:val="24"/>
        </w:rPr>
        <w:t>g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ju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rit,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të 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p</w:t>
      </w:r>
      <w:r w:rsidR="0083475E" w:rsidRPr="00BD661C">
        <w:rPr>
          <w:rFonts w:ascii="Times New Roman" w:hAnsi="Times New Roman" w:cs="Times New Roman"/>
          <w:i/>
          <w:spacing w:val="-5"/>
          <w:sz w:val="24"/>
          <w:szCs w:val="24"/>
        </w:rPr>
        <w:t>y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turit) du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k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p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rd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o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ru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-2"/>
          <w:sz w:val="24"/>
          <w:szCs w:val="24"/>
        </w:rPr>
        <w:t>fjalorin dhe simbolet matematike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;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gr</w:t>
      </w:r>
      <w:r w:rsidR="0083475E" w:rsidRPr="00BD661C">
        <w:rPr>
          <w:rFonts w:ascii="Times New Roman" w:hAnsi="Times New Roman" w:cs="Times New Roman"/>
          <w:i/>
          <w:spacing w:val="-3"/>
          <w:sz w:val="24"/>
          <w:szCs w:val="24"/>
        </w:rPr>
        <w:t>u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bull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o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83475E" w:rsidRPr="00BD661C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d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he</w:t>
      </w:r>
      <w:r w:rsidR="0083475E"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ruan</w:t>
      </w:r>
      <w:r w:rsidR="0083475E" w:rsidRPr="00BD661C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forma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ione</w:t>
      </w:r>
      <w:r w:rsidR="0083475E" w:rsidRPr="00BD661C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g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a bu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të</w:t>
      </w:r>
      <w:r w:rsidR="0083475E" w:rsidRPr="00BD6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nd</w:t>
      </w:r>
      <w:r w:rsidR="0083475E" w:rsidRPr="00BD661C">
        <w:rPr>
          <w:rFonts w:ascii="Times New Roman" w:hAnsi="Times New Roman" w:cs="Times New Roman"/>
          <w:i/>
          <w:spacing w:val="6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pacing w:val="-6"/>
          <w:sz w:val="24"/>
          <w:szCs w:val="24"/>
        </w:rPr>
        <w:t>y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>s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h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që</w:t>
      </w:r>
      <w:r w:rsidR="0083475E" w:rsidRPr="00BD6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dë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lid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h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en</w:t>
      </w:r>
      <w:r w:rsidR="0083475E" w:rsidRPr="00BD661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s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hp</w:t>
      </w:r>
      <w:r w:rsidR="0083475E" w:rsidRPr="00BD661C">
        <w:rPr>
          <w:rFonts w:ascii="Times New Roman" w:hAnsi="Times New Roman" w:cs="Times New Roman"/>
          <w:i/>
          <w:spacing w:val="3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eh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l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g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eb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pacing w:val="4"/>
          <w:sz w:val="24"/>
          <w:szCs w:val="24"/>
        </w:rPr>
        <w:t>k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e, krijon k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ra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h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sime mes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3"/>
          <w:sz w:val="24"/>
          <w:szCs w:val="24"/>
        </w:rPr>
        <w:t>t</w:t>
      </w:r>
      <w:r w:rsidR="0083475E" w:rsidRPr="00BD661C">
        <w:rPr>
          <w:rFonts w:ascii="Times New Roman" w:hAnsi="Times New Roman" w:cs="Times New Roman"/>
          <w:i/>
          <w:spacing w:val="-5"/>
          <w:sz w:val="24"/>
          <w:szCs w:val="24"/>
        </w:rPr>
        <w:t>y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 d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h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e 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z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b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to</w:t>
      </w:r>
      <w:r w:rsidR="0083475E" w:rsidRPr="00BD661C">
        <w:rPr>
          <w:rFonts w:ascii="Times New Roman" w:hAnsi="Times New Roman" w:cs="Times New Roman"/>
          <w:i/>
          <w:spacing w:val="3"/>
          <w:sz w:val="24"/>
          <w:szCs w:val="24"/>
        </w:rPr>
        <w:t>n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 xml:space="preserve"> p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qi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t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je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të p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ë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rsht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tsh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m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në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z</w:t>
      </w:r>
      <w:r w:rsidR="0083475E" w:rsidRPr="00BD661C">
        <w:rPr>
          <w:rFonts w:ascii="Times New Roman" w:hAnsi="Times New Roman" w:cs="Times New Roman"/>
          <w:i/>
          <w:spacing w:val="-2"/>
          <w:sz w:val="24"/>
          <w:szCs w:val="24"/>
        </w:rPr>
        <w:t>g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j</w:t>
      </w:r>
      <w:r w:rsidR="0083475E"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dhj</w:t>
      </w:r>
      <w:r w:rsidR="0083475E" w:rsidRPr="00BD661C">
        <w:rPr>
          <w:rFonts w:ascii="Times New Roman" w:hAnsi="Times New Roman" w:cs="Times New Roman"/>
          <w:i/>
          <w:spacing w:val="2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n e p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oblem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a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v</w:t>
      </w:r>
      <w:r w:rsidR="0083475E" w:rsidRPr="00BD661C">
        <w:rPr>
          <w:rFonts w:ascii="Times New Roman" w:hAnsi="Times New Roman" w:cs="Times New Roman"/>
          <w:i/>
          <w:spacing w:val="-1"/>
          <w:sz w:val="24"/>
          <w:szCs w:val="24"/>
        </w:rPr>
        <w:t>e</w:t>
      </w:r>
      <w:r w:rsidR="0083475E" w:rsidRPr="00BD661C">
        <w:rPr>
          <w:rFonts w:ascii="Times New Roman" w:hAnsi="Times New Roman" w:cs="Times New Roman"/>
          <w:i/>
          <w:sz w:val="24"/>
          <w:szCs w:val="24"/>
        </w:rPr>
        <w:t>.</w:t>
      </w:r>
    </w:p>
    <w:p w:rsidR="00290085" w:rsidRPr="00BD661C" w:rsidRDefault="00290085" w:rsidP="00BD661C">
      <w:pPr>
        <w:widowControl w:val="0"/>
        <w:autoSpaceDE w:val="0"/>
        <w:autoSpaceDN w:val="0"/>
        <w:adjustRightInd w:val="0"/>
        <w:spacing w:after="0"/>
        <w:ind w:right="55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Lidhja konceptuale</w:t>
      </w:r>
      <w:r w:rsidR="00BA48CF" w:rsidRPr="00BD661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li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>d</w:t>
      </w:r>
      <w:r w:rsidRPr="00BD661C">
        <w:rPr>
          <w:rFonts w:ascii="Times New Roman" w:hAnsi="Times New Roman" w:cs="Times New Roman"/>
          <w:i/>
          <w:sz w:val="24"/>
          <w:szCs w:val="24"/>
        </w:rPr>
        <w:t>h</w:t>
      </w:r>
      <w:r w:rsidRPr="00BD661C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k</w:t>
      </w:r>
      <w:r w:rsidRPr="00BD661C">
        <w:rPr>
          <w:rFonts w:ascii="Times New Roman" w:hAnsi="Times New Roman" w:cs="Times New Roman"/>
          <w:i/>
          <w:sz w:val="24"/>
          <w:szCs w:val="24"/>
        </w:rPr>
        <w:t>on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Pr="00BD661C">
        <w:rPr>
          <w:rFonts w:ascii="Times New Roman" w:hAnsi="Times New Roman" w:cs="Times New Roman"/>
          <w:i/>
          <w:sz w:val="24"/>
          <w:szCs w:val="24"/>
        </w:rPr>
        <w:t>ept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d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>h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odele</w:t>
      </w:r>
      <w:r w:rsidRPr="00BD661C">
        <w:rPr>
          <w:rFonts w:ascii="Times New Roman" w:hAnsi="Times New Roman" w:cs="Times New Roman"/>
          <w:i/>
          <w:spacing w:val="-8"/>
          <w:sz w:val="24"/>
          <w:szCs w:val="24"/>
        </w:rPr>
        <w:t xml:space="preserve"> të 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at</w:t>
      </w:r>
      <w:r w:rsidRPr="00BD661C">
        <w:rPr>
          <w:rFonts w:ascii="Times New Roman" w:hAnsi="Times New Roman" w:cs="Times New Roman"/>
          <w:i/>
          <w:spacing w:val="-3"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at</w:t>
      </w:r>
      <w:r w:rsidRPr="00BD661C">
        <w:rPr>
          <w:rFonts w:ascii="Times New Roman" w:hAnsi="Times New Roman" w:cs="Times New Roman"/>
          <w:i/>
          <w:spacing w:val="-3"/>
          <w:sz w:val="24"/>
          <w:szCs w:val="24"/>
        </w:rPr>
        <w:t>i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k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ato</w:t>
      </w:r>
      <w:r w:rsidRPr="00BD6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të pë</w:t>
      </w:r>
      <w:r w:rsidRPr="00BD661C">
        <w:rPr>
          <w:rFonts w:ascii="Times New Roman" w:hAnsi="Times New Roman" w:cs="Times New Roman"/>
          <w:i/>
          <w:spacing w:val="3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v</w:t>
      </w:r>
      <w:r w:rsidRPr="00BD661C">
        <w:rPr>
          <w:rFonts w:ascii="Times New Roman" w:hAnsi="Times New Roman" w:cs="Times New Roman"/>
          <w:i/>
          <w:sz w:val="24"/>
          <w:szCs w:val="24"/>
        </w:rPr>
        <w:t>etë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s</w:t>
      </w:r>
      <w:r w:rsidRPr="00BD661C">
        <w:rPr>
          <w:rFonts w:ascii="Times New Roman" w:hAnsi="Times New Roman" w:cs="Times New Roman"/>
          <w:i/>
          <w:sz w:val="24"/>
          <w:szCs w:val="24"/>
        </w:rPr>
        <w:t>ua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a</w:t>
      </w:r>
      <w:r w:rsidRPr="00BD661C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pa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ë nga</w:t>
      </w:r>
      <w:r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at</w:t>
      </w:r>
      <w:r w:rsidRPr="00BD661C">
        <w:rPr>
          <w:rFonts w:ascii="Times New Roman" w:hAnsi="Times New Roman" w:cs="Times New Roman"/>
          <w:i/>
          <w:spacing w:val="-3"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ati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k</w:t>
      </w:r>
      <w:r w:rsidRPr="00BD661C">
        <w:rPr>
          <w:rFonts w:ascii="Times New Roman" w:hAnsi="Times New Roman" w:cs="Times New Roman"/>
          <w:i/>
          <w:sz w:val="24"/>
          <w:szCs w:val="24"/>
        </w:rPr>
        <w:t>a</w:t>
      </w:r>
      <w:r w:rsidRPr="00BD661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dhe</w:t>
      </w:r>
      <w:r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>f</w:t>
      </w:r>
      <w:r w:rsidRPr="00BD661C">
        <w:rPr>
          <w:rFonts w:ascii="Times New Roman" w:hAnsi="Times New Roman" w:cs="Times New Roman"/>
          <w:i/>
          <w:sz w:val="24"/>
          <w:szCs w:val="24"/>
        </w:rPr>
        <w:t>u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s</w:t>
      </w:r>
      <w:r w:rsidRPr="00BD661C">
        <w:rPr>
          <w:rFonts w:ascii="Times New Roman" w:hAnsi="Times New Roman" w:cs="Times New Roman"/>
          <w:i/>
          <w:sz w:val="24"/>
          <w:szCs w:val="24"/>
        </w:rPr>
        <w:t>hat</w:t>
      </w:r>
      <w:r w:rsidRPr="00BD661C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t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a si dhe kup</w:t>
      </w:r>
      <w:r w:rsidRPr="00BD661C">
        <w:rPr>
          <w:rFonts w:ascii="Times New Roman" w:hAnsi="Times New Roman" w:cs="Times New Roman"/>
          <w:i/>
          <w:spacing w:val="3"/>
          <w:sz w:val="24"/>
          <w:szCs w:val="24"/>
        </w:rPr>
        <w:t>t</w:t>
      </w:r>
      <w:r w:rsidRPr="00BD661C">
        <w:rPr>
          <w:rFonts w:ascii="Times New Roman" w:hAnsi="Times New Roman" w:cs="Times New Roman"/>
          <w:i/>
          <w:sz w:val="24"/>
          <w:szCs w:val="24"/>
        </w:rPr>
        <w:t>on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fo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Pr="00BD661C">
        <w:rPr>
          <w:rFonts w:ascii="Times New Roman" w:hAnsi="Times New Roman" w:cs="Times New Roman"/>
          <w:i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i</w:t>
      </w:r>
      <w:r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e tyre; </w:t>
      </w:r>
    </w:p>
    <w:p w:rsidR="00290085" w:rsidRPr="00BD661C" w:rsidRDefault="00290085" w:rsidP="00BD66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Modelimi matematik: </w:t>
      </w:r>
      <w:r w:rsidRPr="00BD661C">
        <w:rPr>
          <w:rFonts w:ascii="Times New Roman" w:hAnsi="Times New Roman" w:cs="Times New Roman"/>
          <w:i/>
          <w:sz w:val="24"/>
          <w:szCs w:val="24"/>
        </w:rPr>
        <w:t>k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i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Pr="00BD661C">
        <w:rPr>
          <w:rFonts w:ascii="Times New Roman" w:hAnsi="Times New Roman" w:cs="Times New Roman"/>
          <w:i/>
          <w:sz w:val="24"/>
          <w:szCs w:val="24"/>
        </w:rPr>
        <w:t>on</w:t>
      </w:r>
      <w:r w:rsidRPr="00BD6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s</w:t>
      </w:r>
      <w:r w:rsidRPr="00BD661C">
        <w:rPr>
          <w:rFonts w:ascii="Times New Roman" w:hAnsi="Times New Roman" w:cs="Times New Roman"/>
          <w:i/>
          <w:sz w:val="24"/>
          <w:szCs w:val="24"/>
        </w:rPr>
        <w:t>hu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ëllo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js</w:t>
      </w:r>
      <w:r w:rsidRPr="00BD661C">
        <w:rPr>
          <w:rFonts w:ascii="Times New Roman" w:hAnsi="Times New Roman" w:cs="Times New Roman"/>
          <w:i/>
          <w:sz w:val="24"/>
          <w:szCs w:val="24"/>
        </w:rPr>
        <w:t>h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m</w:t>
      </w:r>
      <w:r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i</w:t>
      </w:r>
      <w:r w:rsidRPr="00BD661C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të</w:t>
      </w:r>
      <w:r w:rsidRPr="00BD6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g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j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>t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ë </w:t>
      </w:r>
      <w:r w:rsidRPr="00BD661C">
        <w:rPr>
          <w:rFonts w:ascii="Times New Roman" w:hAnsi="Times New Roman" w:cs="Times New Roman"/>
          <w:i/>
          <w:spacing w:val="4"/>
          <w:sz w:val="24"/>
          <w:szCs w:val="24"/>
        </w:rPr>
        <w:t>k</w:t>
      </w:r>
      <w:r w:rsidRPr="00BD661C">
        <w:rPr>
          <w:rFonts w:ascii="Times New Roman" w:hAnsi="Times New Roman" w:cs="Times New Roman"/>
          <w:i/>
          <w:sz w:val="24"/>
          <w:szCs w:val="24"/>
        </w:rPr>
        <w:t>on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c</w:t>
      </w:r>
      <w:r w:rsidRPr="00BD661C">
        <w:rPr>
          <w:rFonts w:ascii="Times New Roman" w:hAnsi="Times New Roman" w:cs="Times New Roman"/>
          <w:i/>
          <w:sz w:val="24"/>
          <w:szCs w:val="24"/>
        </w:rPr>
        <w:t>epteve</w:t>
      </w:r>
      <w:r w:rsidRPr="00BD661C">
        <w:rPr>
          <w:rFonts w:ascii="Times New Roman" w:hAnsi="Times New Roman" w:cs="Times New Roman"/>
          <w:i/>
          <w:spacing w:val="-8"/>
          <w:sz w:val="24"/>
          <w:szCs w:val="24"/>
        </w:rPr>
        <w:t xml:space="preserve"> matematikore të përdorura në jetën e përditshme dhe në lëndë të tjera.</w:t>
      </w:r>
    </w:p>
    <w:p w:rsidR="00290085" w:rsidRPr="00BD661C" w:rsidRDefault="00290085" w:rsidP="00BD6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Përdorimi i teknologjisë në matematikë</w:t>
      </w:r>
      <w:r w:rsidRPr="00BD661C">
        <w:rPr>
          <w:rFonts w:ascii="Times New Roman" w:hAnsi="Times New Roman" w:cs="Times New Roman"/>
          <w:i/>
          <w:sz w:val="24"/>
          <w:szCs w:val="24"/>
        </w:rPr>
        <w:t>: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-2"/>
          <w:sz w:val="24"/>
          <w:szCs w:val="24"/>
        </w:rPr>
        <w:t>zg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ji</w:t>
      </w:r>
      <w:r w:rsidRPr="00BD661C">
        <w:rPr>
          <w:rFonts w:ascii="Times New Roman" w:hAnsi="Times New Roman" w:cs="Times New Roman"/>
          <w:i/>
          <w:sz w:val="24"/>
          <w:szCs w:val="24"/>
        </w:rPr>
        <w:t>d</w:t>
      </w:r>
      <w:r w:rsidRPr="00BD661C">
        <w:rPr>
          <w:rFonts w:ascii="Times New Roman" w:hAnsi="Times New Roman" w:cs="Times New Roman"/>
          <w:i/>
          <w:spacing w:val="36"/>
          <w:sz w:val="24"/>
          <w:szCs w:val="24"/>
        </w:rPr>
        <w:t>h</w:t>
      </w:r>
      <w:r w:rsidR="00412CE4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>d</w:t>
      </w:r>
      <w:r w:rsidRPr="00BD661C">
        <w:rPr>
          <w:rFonts w:ascii="Times New Roman" w:hAnsi="Times New Roman" w:cs="Times New Roman"/>
          <w:i/>
          <w:spacing w:val="3"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-5"/>
          <w:sz w:val="24"/>
          <w:szCs w:val="24"/>
        </w:rPr>
        <w:t>t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yr</w:t>
      </w:r>
      <w:r w:rsidRPr="00BD661C">
        <w:rPr>
          <w:rFonts w:ascii="Times New Roman" w:hAnsi="Times New Roman" w:cs="Times New Roman"/>
          <w:i/>
          <w:spacing w:val="35"/>
          <w:sz w:val="24"/>
          <w:szCs w:val="24"/>
        </w:rPr>
        <w:t>a</w:t>
      </w:r>
      <w:r w:rsidRPr="00BD661C">
        <w:rPr>
          <w:rFonts w:ascii="Times New Roman" w:hAnsi="Times New Roman" w:cs="Times New Roman"/>
          <w:i/>
          <w:sz w:val="24"/>
          <w:szCs w:val="24"/>
        </w:rPr>
        <w:t>ma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>te</w:t>
      </w:r>
      <w:r w:rsidRPr="00BD661C">
        <w:rPr>
          <w:rFonts w:ascii="Times New Roman" w:hAnsi="Times New Roman" w:cs="Times New Roman"/>
          <w:i/>
          <w:sz w:val="24"/>
          <w:szCs w:val="24"/>
        </w:rPr>
        <w:t>matike duk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>e pë</w:t>
      </w:r>
      <w:r w:rsidRPr="00BD661C">
        <w:rPr>
          <w:rFonts w:ascii="Times New Roman" w:hAnsi="Times New Roman" w:cs="Times New Roman"/>
          <w:i/>
          <w:sz w:val="24"/>
          <w:szCs w:val="24"/>
        </w:rPr>
        <w:t>rd</w:t>
      </w:r>
      <w:r w:rsidRPr="00BD661C">
        <w:rPr>
          <w:rFonts w:ascii="Times New Roman" w:hAnsi="Times New Roman" w:cs="Times New Roman"/>
          <w:i/>
          <w:spacing w:val="-2"/>
          <w:sz w:val="24"/>
          <w:szCs w:val="24"/>
        </w:rPr>
        <w:t>o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>ru</w:t>
      </w:r>
      <w:r w:rsidRPr="00BD661C">
        <w:rPr>
          <w:rFonts w:ascii="Times New Roman" w:hAnsi="Times New Roman" w:cs="Times New Roman"/>
          <w:i/>
          <w:sz w:val="24"/>
          <w:szCs w:val="24"/>
        </w:rPr>
        <w:t>r</w:t>
      </w:r>
      <w:r w:rsidRPr="00BD661C">
        <w:rPr>
          <w:rFonts w:ascii="Times New Roman" w:hAnsi="Times New Roman" w:cs="Times New Roman"/>
          <w:i/>
          <w:spacing w:val="-2"/>
          <w:sz w:val="24"/>
          <w:szCs w:val="24"/>
        </w:rPr>
        <w:t xml:space="preserve"> a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>f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>të</w:t>
      </w:r>
      <w:r w:rsidRPr="00BD661C">
        <w:rPr>
          <w:rFonts w:ascii="Times New Roman" w:hAnsi="Times New Roman" w:cs="Times New Roman"/>
          <w:i/>
          <w:sz w:val="24"/>
          <w:szCs w:val="24"/>
        </w:rPr>
        <w:t>s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it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ë </w:t>
      </w:r>
      <w:r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f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it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>u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ar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a </w:t>
      </w:r>
      <w:r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ë </w:t>
      </w:r>
      <w:r w:rsidRPr="00BD661C">
        <w:rPr>
          <w:rFonts w:ascii="Times New Roman" w:hAnsi="Times New Roman" w:cs="Times New Roman"/>
          <w:i/>
          <w:sz w:val="24"/>
          <w:szCs w:val="24"/>
        </w:rPr>
        <w:t>fushën e teknologjisë dh</w:t>
      </w:r>
      <w:r w:rsidRPr="00BD661C">
        <w:rPr>
          <w:rFonts w:ascii="Times New Roman" w:hAnsi="Times New Roman" w:cs="Times New Roman"/>
          <w:i/>
          <w:spacing w:val="1"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pacing w:val="-3"/>
          <w:sz w:val="24"/>
          <w:szCs w:val="24"/>
        </w:rPr>
        <w:t>T</w:t>
      </w:r>
      <w:r w:rsidRPr="00BD661C">
        <w:rPr>
          <w:rFonts w:ascii="Times New Roman" w:hAnsi="Times New Roman" w:cs="Times New Roman"/>
          <w:i/>
          <w:spacing w:val="3"/>
          <w:sz w:val="24"/>
          <w:szCs w:val="24"/>
        </w:rPr>
        <w:t>I</w:t>
      </w:r>
      <w:r w:rsidRPr="00BD661C">
        <w:rPr>
          <w:rFonts w:ascii="Times New Roman" w:hAnsi="Times New Roman" w:cs="Times New Roman"/>
          <w:i/>
          <w:spacing w:val="-1"/>
          <w:sz w:val="24"/>
          <w:szCs w:val="24"/>
        </w:rPr>
        <w:t>K-</w:t>
      </w:r>
      <w:r w:rsidRPr="00BD661C">
        <w:rPr>
          <w:rFonts w:ascii="Times New Roman" w:hAnsi="Times New Roman" w:cs="Times New Roman"/>
          <w:i/>
          <w:sz w:val="24"/>
          <w:szCs w:val="24"/>
        </w:rPr>
        <w:t>ut.</w:t>
      </w:r>
    </w:p>
    <w:p w:rsidR="00290085" w:rsidRPr="00BD661C" w:rsidRDefault="00290085" w:rsidP="00BD661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Lista e njohurive që do të përforcohen:</w:t>
      </w:r>
    </w:p>
    <w:p w:rsidR="00290085" w:rsidRPr="00BD661C" w:rsidRDefault="0083475E" w:rsidP="00BD661C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Algjeb</w:t>
      </w:r>
      <w:r w:rsidR="00C938D8" w:rsidRPr="00BD661C">
        <w:rPr>
          <w:rFonts w:ascii="Times New Roman" w:hAnsi="Times New Roman" w:cs="Times New Roman"/>
          <w:i/>
          <w:sz w:val="24"/>
          <w:szCs w:val="24"/>
        </w:rPr>
        <w:t>ra.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Origjina e fjal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s.</w:t>
      </w:r>
    </w:p>
    <w:p w:rsidR="00290085" w:rsidRPr="00BD661C" w:rsidRDefault="0083475E" w:rsidP="00BD661C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Historia e lindjes s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algjebr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s.</w:t>
      </w:r>
    </w:p>
    <w:p w:rsidR="00BA48CF" w:rsidRPr="00BD661C" w:rsidRDefault="00BA48CF" w:rsidP="00BD661C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Lidhja e algjebr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me gjeometrin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.</w:t>
      </w:r>
    </w:p>
    <w:p w:rsidR="00BA48CF" w:rsidRPr="00BD661C" w:rsidRDefault="00BA48CF" w:rsidP="00BD661C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Formula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nd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sishme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algjebr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s.</w:t>
      </w:r>
    </w:p>
    <w:p w:rsidR="00C938D8" w:rsidRPr="00BD661C" w:rsidRDefault="00C938D8" w:rsidP="00BD661C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P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rdorimi I formulave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algjebr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l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nd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tjera dhe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jet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 e p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rditshme.</w:t>
      </w:r>
    </w:p>
    <w:p w:rsidR="00BA48CF" w:rsidRPr="00BD661C" w:rsidRDefault="00C938D8" w:rsidP="00BD661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Burimet kryesore t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informacionit:</w:t>
      </w:r>
    </w:p>
    <w:p w:rsidR="00C938D8" w:rsidRPr="00BD661C" w:rsidRDefault="00C938D8" w:rsidP="00BD661C">
      <w:pPr>
        <w:pStyle w:val="ListParagraph"/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“Historia e lindjes s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matematik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s”</w:t>
      </w:r>
    </w:p>
    <w:p w:rsidR="00C938D8" w:rsidRPr="00BD661C" w:rsidRDefault="00C938D8" w:rsidP="00BD661C">
      <w:pPr>
        <w:pStyle w:val="ListParagraph"/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 xml:space="preserve"> Burime informacioni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internet.</w:t>
      </w:r>
    </w:p>
    <w:p w:rsidR="00BA48CF" w:rsidRPr="00BD661C" w:rsidRDefault="002458FD" w:rsidP="00BD661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Pr="00C64E28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https://en.wikipedia.org/wiki/Algebra</w:t>
        </w:r>
      </w:hyperlink>
    </w:p>
    <w:p w:rsidR="00BA48CF" w:rsidRPr="00BD661C" w:rsidRDefault="008C07E6" w:rsidP="00BD661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hyperlink r:id="rId8" w:history="1">
        <w:r w:rsidR="00BD661C" w:rsidRPr="009919E2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https://sq.wikipedia.org/ëiki/Algjebra_lineare</w:t>
        </w:r>
      </w:hyperlink>
    </w:p>
    <w:p w:rsidR="00C938D8" w:rsidRPr="00BD661C" w:rsidRDefault="008C07E6" w:rsidP="00BD661C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hyperlink r:id="rId9" w:history="1">
        <w:r w:rsidR="00BD661C" w:rsidRPr="009919E2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https://sq.wikipedia.org/ëiki/Algjebra_abstrakte</w:t>
        </w:r>
      </w:hyperlink>
    </w:p>
    <w:p w:rsidR="00C938D8" w:rsidRPr="00BD661C" w:rsidRDefault="00C938D8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 xml:space="preserve">       testet e matematik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dhe l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nd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t e tjera shkollore.</w:t>
      </w:r>
    </w:p>
    <w:p w:rsidR="00C938D8" w:rsidRPr="00BD661C" w:rsidRDefault="00C938D8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 xml:space="preserve">       Biseda me prin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>d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r, m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sues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l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nd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p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rkat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se.</w:t>
      </w:r>
    </w:p>
    <w:p w:rsidR="00A121B8" w:rsidRPr="00BD661C" w:rsidRDefault="00290085" w:rsidP="00BD661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Baza material</w:t>
      </w:r>
      <w:r w:rsidR="00412CE4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BD661C">
        <w:rPr>
          <w:rFonts w:ascii="Times New Roman" w:hAnsi="Times New Roman" w:cs="Times New Roman"/>
          <w:i/>
          <w:sz w:val="24"/>
          <w:szCs w:val="24"/>
        </w:rPr>
        <w:t>letra të bardha, kartonë, lapustila, foto, ngjites, tekstet shkollore të lëndëve të ndryshme.</w:t>
      </w:r>
    </w:p>
    <w:p w:rsidR="00290085" w:rsidRPr="00BD661C" w:rsidRDefault="00290085" w:rsidP="00BD661C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FD456D" w:rsidRPr="00BD661C">
        <w:rPr>
          <w:rFonts w:ascii="Times New Roman" w:hAnsi="Times New Roman" w:cs="Times New Roman"/>
          <w:b/>
          <w:i/>
          <w:sz w:val="24"/>
          <w:szCs w:val="24"/>
        </w:rPr>
        <w:t>rshkrim  I veprimtarive kryesore q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FD456D"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do t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FD456D"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kryhen.</w:t>
      </w:r>
    </w:p>
    <w:p w:rsidR="00290085" w:rsidRPr="00BD661C" w:rsidRDefault="00C938D8" w:rsidP="00BD661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Diskutim me nxënësit</w:t>
      </w:r>
      <w:r w:rsidR="00290085" w:rsidRPr="00BD66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>lidhur me p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>rzgjedhjen e tem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>s s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 xml:space="preserve"> projektit.</w:t>
      </w:r>
    </w:p>
    <w:p w:rsidR="00FD456D" w:rsidRPr="00BD661C" w:rsidRDefault="00FD456D" w:rsidP="00BD661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Ndarja e klas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grupe sipas d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shir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s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nx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sve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bashk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punim me m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suesen.</w:t>
      </w:r>
    </w:p>
    <w:p w:rsidR="00FD456D" w:rsidRPr="00BD661C" w:rsidRDefault="00FD456D" w:rsidP="00BD661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Zgjedhja nga nx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sit e detyr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hulumtuese p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 secilin grup.</w:t>
      </w:r>
    </w:p>
    <w:p w:rsidR="00290085" w:rsidRPr="00BD661C" w:rsidRDefault="00290085" w:rsidP="00BD661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Grumbullimi I materialit nga tekstet shkollore internet,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komunikimi me mesu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>e</w:t>
      </w:r>
      <w:r w:rsidRPr="00BD661C">
        <w:rPr>
          <w:rFonts w:ascii="Times New Roman" w:hAnsi="Times New Roman" w:cs="Times New Roman"/>
          <w:i/>
          <w:sz w:val="24"/>
          <w:szCs w:val="24"/>
        </w:rPr>
        <w:t>sit</w:t>
      </w:r>
      <w:r w:rsidR="00FD456D" w:rsidRPr="00BD661C">
        <w:rPr>
          <w:rFonts w:ascii="Times New Roman" w:hAnsi="Times New Roman" w:cs="Times New Roman"/>
          <w:i/>
          <w:sz w:val="24"/>
          <w:szCs w:val="24"/>
        </w:rPr>
        <w:t xml:space="preserve"> etj.</w:t>
      </w:r>
    </w:p>
    <w:p w:rsidR="00290085" w:rsidRPr="00BD661C" w:rsidRDefault="00290085" w:rsidP="00BD661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Shpërndarja e punës në grupe, çift dhe individuale.</w:t>
      </w:r>
    </w:p>
    <w:p w:rsidR="00FD456D" w:rsidRPr="00BD661C" w:rsidRDefault="00FD456D" w:rsidP="00BD661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Hartimi I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 xml:space="preserve"> dra</w:t>
      </w:r>
      <w:r w:rsidRPr="00BD661C">
        <w:rPr>
          <w:rFonts w:ascii="Times New Roman" w:hAnsi="Times New Roman" w:cs="Times New Roman"/>
          <w:i/>
          <w:sz w:val="24"/>
          <w:szCs w:val="24"/>
        </w:rPr>
        <w:t>ftit p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rfundimtar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projektit si rezultat I pun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grup dhe individuale.</w:t>
      </w:r>
    </w:p>
    <w:p w:rsidR="007F392A" w:rsidRPr="00BD661C" w:rsidRDefault="00FD456D" w:rsidP="00BD661C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Prezantimi I produktit</w:t>
      </w:r>
      <w:r w:rsidR="00290085" w:rsidRPr="00BD66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661C">
        <w:rPr>
          <w:rFonts w:ascii="Times New Roman" w:hAnsi="Times New Roman" w:cs="Times New Roman"/>
          <w:i/>
          <w:sz w:val="24"/>
          <w:szCs w:val="24"/>
        </w:rPr>
        <w:t>p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rfundimtar dhe dorzimi I pun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q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ka b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gjithsecili nga nx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sit.</w:t>
      </w:r>
    </w:p>
    <w:p w:rsidR="007F392A" w:rsidRPr="00BD661C" w:rsidRDefault="007F392A" w:rsidP="00BD661C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Tematikat e or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>ve m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>simore t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planifikuara n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planin m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>simor.</w:t>
      </w:r>
    </w:p>
    <w:p w:rsidR="007F392A" w:rsidRPr="00BD661C" w:rsidRDefault="007F392A" w:rsidP="00BD6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61C">
        <w:rPr>
          <w:rFonts w:ascii="Times New Roman" w:hAnsi="Times New Roman" w:cs="Times New Roman"/>
          <w:b/>
          <w:sz w:val="24"/>
          <w:szCs w:val="24"/>
        </w:rPr>
        <w:t>Ora 1</w:t>
      </w:r>
      <w:r w:rsidRPr="00BD661C">
        <w:rPr>
          <w:rFonts w:ascii="Times New Roman" w:hAnsi="Times New Roman" w:cs="Times New Roman"/>
          <w:sz w:val="24"/>
          <w:szCs w:val="24"/>
        </w:rPr>
        <w:t>. P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rzgjedhja e tem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s. Ndarja e grupeve. P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rcaktimi I detyr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s hulumtuese p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r secilin grup.</w:t>
      </w:r>
    </w:p>
    <w:p w:rsidR="007F392A" w:rsidRPr="00BD661C" w:rsidRDefault="007F392A" w:rsidP="00BD6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61C">
        <w:rPr>
          <w:rFonts w:ascii="Times New Roman" w:hAnsi="Times New Roman" w:cs="Times New Roman"/>
          <w:b/>
          <w:sz w:val="24"/>
          <w:szCs w:val="24"/>
        </w:rPr>
        <w:t>Ora 2.</w:t>
      </w:r>
      <w:r w:rsidRPr="00BD661C">
        <w:rPr>
          <w:rFonts w:ascii="Times New Roman" w:hAnsi="Times New Roman" w:cs="Times New Roman"/>
          <w:sz w:val="24"/>
          <w:szCs w:val="24"/>
        </w:rPr>
        <w:t xml:space="preserve"> Diskutim I materialit t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siguruar nga nx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sit dhe hartimi I draftit t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projektit si rezultat I pun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s individuale dhe 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grup.</w:t>
      </w:r>
    </w:p>
    <w:p w:rsidR="009F2F2D" w:rsidRPr="00BD661C" w:rsidRDefault="007F392A" w:rsidP="00BD66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61C">
        <w:rPr>
          <w:rFonts w:ascii="Times New Roman" w:hAnsi="Times New Roman" w:cs="Times New Roman"/>
          <w:b/>
          <w:sz w:val="24"/>
          <w:szCs w:val="24"/>
        </w:rPr>
        <w:t>Ora 3.</w:t>
      </w:r>
      <w:r w:rsidRPr="00BD661C">
        <w:rPr>
          <w:rFonts w:ascii="Times New Roman" w:hAnsi="Times New Roman" w:cs="Times New Roman"/>
          <w:sz w:val="24"/>
          <w:szCs w:val="24"/>
        </w:rPr>
        <w:t xml:space="preserve"> Prezantimi I materialit t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p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rgatitur. Vlersimi I pun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s 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 xml:space="preserve"> grup dhe individual I nx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n</w:t>
      </w:r>
      <w:r w:rsidR="00A121B8" w:rsidRPr="00BD661C">
        <w:rPr>
          <w:rFonts w:ascii="Times New Roman" w:hAnsi="Times New Roman" w:cs="Times New Roman"/>
          <w:sz w:val="24"/>
          <w:szCs w:val="24"/>
        </w:rPr>
        <w:t>ë</w:t>
      </w:r>
      <w:r w:rsidRPr="00BD661C">
        <w:rPr>
          <w:rFonts w:ascii="Times New Roman" w:hAnsi="Times New Roman" w:cs="Times New Roman"/>
          <w:sz w:val="24"/>
          <w:szCs w:val="24"/>
        </w:rPr>
        <w:t>sve.</w:t>
      </w:r>
    </w:p>
    <w:p w:rsidR="007F392A" w:rsidRPr="00BD661C" w:rsidRDefault="007F392A" w:rsidP="00BD661C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Temat e s</w:t>
      </w:r>
      <w:r w:rsidR="009F2F2D" w:rsidRPr="00BD661C">
        <w:rPr>
          <w:rFonts w:ascii="Times New Roman" w:hAnsi="Times New Roman" w:cs="Times New Roman"/>
          <w:b/>
          <w:i/>
          <w:sz w:val="24"/>
          <w:szCs w:val="24"/>
        </w:rPr>
        <w:t>ygjeruara p</w:t>
      </w:r>
      <w:r w:rsidR="00A121B8" w:rsidRPr="00BD661C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="009F2F2D" w:rsidRPr="00BD661C">
        <w:rPr>
          <w:rFonts w:ascii="Times New Roman" w:hAnsi="Times New Roman" w:cs="Times New Roman"/>
          <w:b/>
          <w:i/>
          <w:sz w:val="24"/>
          <w:szCs w:val="24"/>
        </w:rPr>
        <w:t>r çdo grup pune.</w:t>
      </w:r>
    </w:p>
    <w:p w:rsidR="009F2F2D" w:rsidRPr="00BD661C" w:rsidRDefault="009F2F2D" w:rsidP="00BD661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Algjebra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lasht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si. Periudha parashkencore dhe shkencore-praktike e zhvillimit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algjebr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s.</w:t>
      </w:r>
    </w:p>
    <w:p w:rsidR="009F2F2D" w:rsidRPr="00BD661C" w:rsidRDefault="009F2F2D" w:rsidP="00BD661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Algjebra ne periudh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 e mesjet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s.</w:t>
      </w:r>
    </w:p>
    <w:p w:rsidR="009F2F2D" w:rsidRPr="00BD661C" w:rsidRDefault="009F2F2D" w:rsidP="00BD661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Algjebra 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shekujt XVII-XX.</w:t>
      </w:r>
    </w:p>
    <w:p w:rsidR="009F2F2D" w:rsidRPr="00BD661C" w:rsidRDefault="009F2F2D" w:rsidP="00BD661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Formula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nd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sishme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algjebr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s.</w:t>
      </w:r>
    </w:p>
    <w:p w:rsidR="009F2F2D" w:rsidRPr="00BD661C" w:rsidRDefault="009F2F2D" w:rsidP="00BD661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lastRenderedPageBreak/>
        <w:t>Lidhja e algjebr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>s me gjeometrin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dhe shkenca t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ë</w:t>
      </w:r>
      <w:r w:rsidRPr="00BD661C">
        <w:rPr>
          <w:rFonts w:ascii="Times New Roman" w:hAnsi="Times New Roman" w:cs="Times New Roman"/>
          <w:i/>
          <w:sz w:val="24"/>
          <w:szCs w:val="24"/>
        </w:rPr>
        <w:t xml:space="preserve"> tjera.</w:t>
      </w:r>
    </w:p>
    <w:p w:rsidR="00290085" w:rsidRPr="00BD661C" w:rsidRDefault="00290085" w:rsidP="00BD661C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9F2F2D"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lersimi </w:t>
      </w:r>
    </w:p>
    <w:p w:rsidR="00290085" w:rsidRPr="00BD661C" w:rsidRDefault="00290085" w:rsidP="00BD6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Vlerësimi I nxënësve bëhet duke marrë në konsideratë:</w:t>
      </w:r>
    </w:p>
    <w:p w:rsidR="00290085" w:rsidRPr="00BD661C" w:rsidRDefault="00290085" w:rsidP="00BD661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Angazhimin e secilit nxënës në mbledhjen e informacionit të kërkuar</w:t>
      </w:r>
    </w:p>
    <w:p w:rsidR="00290085" w:rsidRPr="00BD661C" w:rsidRDefault="00290085" w:rsidP="00BD661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 xml:space="preserve">Në pjesmarjen e tyre në </w:t>
      </w:r>
      <w:r w:rsidR="00A121B8" w:rsidRPr="00BD661C">
        <w:rPr>
          <w:rFonts w:ascii="Times New Roman" w:hAnsi="Times New Roman" w:cs="Times New Roman"/>
          <w:i/>
          <w:sz w:val="24"/>
          <w:szCs w:val="24"/>
        </w:rPr>
        <w:t>sistemimin dhe përpunimin e informacionit</w:t>
      </w:r>
      <w:r w:rsidRPr="00BD661C">
        <w:rPr>
          <w:rFonts w:ascii="Times New Roman" w:hAnsi="Times New Roman" w:cs="Times New Roman"/>
          <w:i/>
          <w:sz w:val="24"/>
          <w:szCs w:val="24"/>
        </w:rPr>
        <w:t>.</w:t>
      </w:r>
    </w:p>
    <w:p w:rsidR="00290085" w:rsidRPr="00BD661C" w:rsidRDefault="00290085" w:rsidP="00BD661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Në cilësinë e prezantimit.</w:t>
      </w:r>
    </w:p>
    <w:p w:rsidR="00290085" w:rsidRPr="00BD661C" w:rsidRDefault="00290085" w:rsidP="00BD661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Saktësinë e drejtimit të pyetjeve apo të dhënies së përgjigjeve për pyetjet që drejton mësuesi apo një nxënës I grupit tjetër.</w:t>
      </w: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Vlersohen nxënësit për punën në grup dhe angazhimin që treguan në ndërtimin e këtij projekti.</w:t>
      </w:r>
    </w:p>
    <w:p w:rsidR="00290085" w:rsidRPr="00BD661C" w:rsidRDefault="00290085" w:rsidP="00BD661C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Vlersimi në grup.</w:t>
      </w:r>
    </w:p>
    <w:p w:rsidR="00290085" w:rsidRPr="00BD661C" w:rsidRDefault="00290085" w:rsidP="00BD661C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Vlersimi individual</w:t>
      </w:r>
    </w:p>
    <w:p w:rsidR="00290085" w:rsidRPr="00BD661C" w:rsidRDefault="00290085" w:rsidP="00BD661C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</w:rPr>
        <w:t>Vlersimi në çift.</w:t>
      </w: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>BUXHETI</w:t>
      </w:r>
    </w:p>
    <w:tbl>
      <w:tblPr>
        <w:tblStyle w:val="TableGrid"/>
        <w:tblpPr w:leftFromText="180" w:rightFromText="180" w:vertAnchor="text" w:horzAnchor="margin" w:tblpY="81"/>
        <w:tblW w:w="0" w:type="auto"/>
        <w:tblLook w:val="04A0"/>
      </w:tblPr>
      <w:tblGrid>
        <w:gridCol w:w="4428"/>
        <w:gridCol w:w="4428"/>
      </w:tblGrid>
      <w:tr w:rsidR="00290085" w:rsidRPr="00BD661C" w:rsidTr="00FD456D"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LETRA TË BARDHA</w:t>
            </w:r>
          </w:p>
        </w:tc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1PAKO X 500LEKË=500LEKË</w:t>
            </w:r>
          </w:p>
        </w:tc>
      </w:tr>
      <w:tr w:rsidR="00290085" w:rsidRPr="00BD661C" w:rsidTr="00FD456D"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KARTONA</w:t>
            </w:r>
          </w:p>
        </w:tc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5 COPË X 50 LEKË=250 LEKË</w:t>
            </w:r>
          </w:p>
        </w:tc>
      </w:tr>
      <w:tr w:rsidR="00290085" w:rsidRPr="00BD661C" w:rsidTr="00FD456D">
        <w:trPr>
          <w:trHeight w:val="374"/>
        </w:trPr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LAPUSTILA</w:t>
            </w:r>
          </w:p>
        </w:tc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1PAKO X 200 LEKË=200 LEKË</w:t>
            </w:r>
          </w:p>
        </w:tc>
      </w:tr>
      <w:tr w:rsidR="00290085" w:rsidRPr="00BD661C" w:rsidTr="00FD456D"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NGJITES</w:t>
            </w:r>
          </w:p>
        </w:tc>
        <w:tc>
          <w:tcPr>
            <w:tcW w:w="4428" w:type="dxa"/>
          </w:tcPr>
          <w:p w:rsidR="00290085" w:rsidRPr="00BD661C" w:rsidRDefault="00290085" w:rsidP="00BD661C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61C">
              <w:rPr>
                <w:rFonts w:ascii="Times New Roman" w:hAnsi="Times New Roman" w:cs="Times New Roman"/>
                <w:i/>
                <w:sz w:val="24"/>
                <w:szCs w:val="24"/>
              </w:rPr>
              <w:t>1PAKOX500LEKE=500LEKE</w:t>
            </w:r>
          </w:p>
        </w:tc>
      </w:tr>
    </w:tbl>
    <w:p w:rsidR="00290085" w:rsidRPr="00BD661C" w:rsidRDefault="00290085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661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D661C" w:rsidRDefault="00BD661C" w:rsidP="00BD661C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90085" w:rsidRPr="00BD661C" w:rsidRDefault="00290085" w:rsidP="00BD661C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61C">
        <w:rPr>
          <w:rFonts w:ascii="Times New Roman" w:hAnsi="Times New Roman" w:cs="Times New Roman"/>
          <w:b/>
          <w:i/>
          <w:sz w:val="24"/>
          <w:szCs w:val="24"/>
          <w:u w:val="single"/>
        </w:rPr>
        <w:t>TOTALI  1450 LEKË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</w:t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BD661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</w:p>
    <w:p w:rsidR="00290085" w:rsidRDefault="00290085" w:rsidP="00290085">
      <w:pPr>
        <w:spacing w:line="240" w:lineRule="auto"/>
      </w:pPr>
    </w:p>
    <w:p w:rsidR="00290085" w:rsidRDefault="00290085" w:rsidP="00290085"/>
    <w:p w:rsidR="00290085" w:rsidRDefault="00290085" w:rsidP="00290085"/>
    <w:p w:rsidR="00D34903" w:rsidRDefault="00D34903"/>
    <w:sectPr w:rsidR="00D34903" w:rsidSect="00BD661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0CC" w:rsidRDefault="00B250CC" w:rsidP="00847ED1">
      <w:pPr>
        <w:spacing w:after="0" w:line="240" w:lineRule="auto"/>
      </w:pPr>
      <w:r>
        <w:separator/>
      </w:r>
    </w:p>
  </w:endnote>
  <w:endnote w:type="continuationSeparator" w:id="1">
    <w:p w:rsidR="00B250CC" w:rsidRDefault="00B250CC" w:rsidP="00847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4429"/>
      <w:docPartObj>
        <w:docPartGallery w:val="Page Numbers (Bottom of Page)"/>
        <w:docPartUnique/>
      </w:docPartObj>
    </w:sdtPr>
    <w:sdtContent>
      <w:p w:rsidR="00FD456D" w:rsidRDefault="00FD456D">
        <w:pPr>
          <w:pStyle w:val="Footer"/>
          <w:jc w:val="right"/>
        </w:pPr>
        <w:r>
          <w:t xml:space="preserve">Page | </w:t>
        </w:r>
        <w:fldSimple w:instr=" PAGE   \* MERGEFORMAT ">
          <w:r w:rsidR="002458FD">
            <w:rPr>
              <w:noProof/>
            </w:rPr>
            <w:t>1</w:t>
          </w:r>
        </w:fldSimple>
        <w:r>
          <w:t xml:space="preserve"> </w:t>
        </w:r>
      </w:p>
    </w:sdtContent>
  </w:sdt>
  <w:p w:rsidR="00FD456D" w:rsidRDefault="00FD45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0CC" w:rsidRDefault="00B250CC" w:rsidP="00847ED1">
      <w:pPr>
        <w:spacing w:after="0" w:line="240" w:lineRule="auto"/>
      </w:pPr>
      <w:r>
        <w:separator/>
      </w:r>
    </w:p>
  </w:footnote>
  <w:footnote w:type="continuationSeparator" w:id="1">
    <w:p w:rsidR="00B250CC" w:rsidRDefault="00B250CC" w:rsidP="00847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01B5"/>
    <w:multiLevelType w:val="hybridMultilevel"/>
    <w:tmpl w:val="37BC89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C6D2C"/>
    <w:multiLevelType w:val="hybridMultilevel"/>
    <w:tmpl w:val="1FD0D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86F37"/>
    <w:multiLevelType w:val="hybridMultilevel"/>
    <w:tmpl w:val="A27CF678"/>
    <w:lvl w:ilvl="0" w:tplc="741CD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99712F"/>
    <w:multiLevelType w:val="hybridMultilevel"/>
    <w:tmpl w:val="BA98C7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4846AA"/>
    <w:multiLevelType w:val="hybridMultilevel"/>
    <w:tmpl w:val="640C9004"/>
    <w:lvl w:ilvl="0" w:tplc="72FE16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74DE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A264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6A49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009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9E9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05E0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44122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86E7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651DCD"/>
    <w:multiLevelType w:val="hybridMultilevel"/>
    <w:tmpl w:val="160ADE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A56A2"/>
    <w:multiLevelType w:val="hybridMultilevel"/>
    <w:tmpl w:val="77160D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D6949"/>
    <w:multiLevelType w:val="hybridMultilevel"/>
    <w:tmpl w:val="BA585C6C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43E9A"/>
    <w:multiLevelType w:val="hybridMultilevel"/>
    <w:tmpl w:val="CE38B6B4"/>
    <w:lvl w:ilvl="0" w:tplc="CB700D68">
      <w:start w:val="1"/>
      <w:numFmt w:val="bullet"/>
      <w:lvlText w:val=""/>
      <w:lvlJc w:val="left"/>
      <w:pPr>
        <w:ind w:left="1440" w:hanging="360"/>
      </w:pPr>
      <w:rPr>
        <w:rFonts w:ascii="Wingdings" w:hAnsi="Wingdings" w:hint="default"/>
      </w:rPr>
    </w:lvl>
    <w:lvl w:ilvl="1" w:tplc="CB700D68">
      <w:start w:val="1"/>
      <w:numFmt w:val="bullet"/>
      <w:lvlText w:val=""/>
      <w:lvlJc w:val="left"/>
      <w:pPr>
        <w:ind w:left="5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C69D1"/>
    <w:multiLevelType w:val="hybridMultilevel"/>
    <w:tmpl w:val="798C4FD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E83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FAA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7A1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CCB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AE9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188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6A0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4B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998221C"/>
    <w:multiLevelType w:val="hybridMultilevel"/>
    <w:tmpl w:val="A7E6A0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93D98"/>
    <w:multiLevelType w:val="hybridMultilevel"/>
    <w:tmpl w:val="7D7C9F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327790"/>
    <w:multiLevelType w:val="hybridMultilevel"/>
    <w:tmpl w:val="52C47E9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3E8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088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2E9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A40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027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0C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4AC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AC7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1CC45BD"/>
    <w:multiLevelType w:val="hybridMultilevel"/>
    <w:tmpl w:val="59C8E9E4"/>
    <w:lvl w:ilvl="0" w:tplc="0409000D">
      <w:start w:val="1"/>
      <w:numFmt w:val="bullet"/>
      <w:lvlText w:val="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2A043950" w:tentative="1">
      <w:start w:val="1"/>
      <w:numFmt w:val="bullet"/>
      <w:lvlText w:val="•"/>
      <w:lvlJc w:val="left"/>
      <w:pPr>
        <w:tabs>
          <w:tab w:val="num" w:pos="1530"/>
        </w:tabs>
        <w:ind w:left="1530" w:hanging="360"/>
      </w:pPr>
      <w:rPr>
        <w:rFonts w:ascii="Times New Roman" w:hAnsi="Times New Roman" w:hint="default"/>
      </w:rPr>
    </w:lvl>
    <w:lvl w:ilvl="2" w:tplc="2FFC5BD2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Times New Roman" w:hAnsi="Times New Roman" w:hint="default"/>
      </w:rPr>
    </w:lvl>
    <w:lvl w:ilvl="3" w:tplc="E444CAC6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Times New Roman" w:hAnsi="Times New Roman" w:hint="default"/>
      </w:rPr>
    </w:lvl>
    <w:lvl w:ilvl="4" w:tplc="A9686F80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Times New Roman" w:hAnsi="Times New Roman" w:hint="default"/>
      </w:rPr>
    </w:lvl>
    <w:lvl w:ilvl="5" w:tplc="EC74B006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Times New Roman" w:hAnsi="Times New Roman" w:hint="default"/>
      </w:rPr>
    </w:lvl>
    <w:lvl w:ilvl="6" w:tplc="5462864E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Times New Roman" w:hAnsi="Times New Roman" w:hint="default"/>
      </w:rPr>
    </w:lvl>
    <w:lvl w:ilvl="7" w:tplc="F4FC1FD6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Times New Roman" w:hAnsi="Times New Roman" w:hint="default"/>
      </w:rPr>
    </w:lvl>
    <w:lvl w:ilvl="8" w:tplc="DE00593C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Times New Roman" w:hAnsi="Times New Roman" w:hint="default"/>
      </w:rPr>
    </w:lvl>
  </w:abstractNum>
  <w:abstractNum w:abstractNumId="14">
    <w:nsid w:val="565F4864"/>
    <w:multiLevelType w:val="hybridMultilevel"/>
    <w:tmpl w:val="BB5C42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722A0"/>
    <w:multiLevelType w:val="hybridMultilevel"/>
    <w:tmpl w:val="26D64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C934FB"/>
    <w:multiLevelType w:val="hybridMultilevel"/>
    <w:tmpl w:val="87A410AC"/>
    <w:lvl w:ilvl="0" w:tplc="CB700D68">
      <w:start w:val="1"/>
      <w:numFmt w:val="bullet"/>
      <w:lvlText w:val="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A867A3"/>
    <w:multiLevelType w:val="hybridMultilevel"/>
    <w:tmpl w:val="276001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6B25F5"/>
    <w:multiLevelType w:val="hybridMultilevel"/>
    <w:tmpl w:val="4D261D8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4"/>
  </w:num>
  <w:num w:numId="5">
    <w:abstractNumId w:val="0"/>
  </w:num>
  <w:num w:numId="6">
    <w:abstractNumId w:val="1"/>
  </w:num>
  <w:num w:numId="7">
    <w:abstractNumId w:val="15"/>
  </w:num>
  <w:num w:numId="8">
    <w:abstractNumId w:val="12"/>
  </w:num>
  <w:num w:numId="9">
    <w:abstractNumId w:val="9"/>
  </w:num>
  <w:num w:numId="10">
    <w:abstractNumId w:val="13"/>
  </w:num>
  <w:num w:numId="11">
    <w:abstractNumId w:val="10"/>
  </w:num>
  <w:num w:numId="12">
    <w:abstractNumId w:val="6"/>
  </w:num>
  <w:num w:numId="13">
    <w:abstractNumId w:val="2"/>
  </w:num>
  <w:num w:numId="14">
    <w:abstractNumId w:val="3"/>
  </w:num>
  <w:num w:numId="15">
    <w:abstractNumId w:val="7"/>
  </w:num>
  <w:num w:numId="16">
    <w:abstractNumId w:val="17"/>
  </w:num>
  <w:num w:numId="17">
    <w:abstractNumId w:val="4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0085"/>
    <w:rsid w:val="00207010"/>
    <w:rsid w:val="002458FD"/>
    <w:rsid w:val="0024716D"/>
    <w:rsid w:val="0025120B"/>
    <w:rsid w:val="00290085"/>
    <w:rsid w:val="00395EA4"/>
    <w:rsid w:val="003F781B"/>
    <w:rsid w:val="00412CE4"/>
    <w:rsid w:val="005F63C1"/>
    <w:rsid w:val="005F7211"/>
    <w:rsid w:val="007F392A"/>
    <w:rsid w:val="0083475E"/>
    <w:rsid w:val="00847ED1"/>
    <w:rsid w:val="008C07E6"/>
    <w:rsid w:val="009F2F2D"/>
    <w:rsid w:val="00A121B8"/>
    <w:rsid w:val="00B250CC"/>
    <w:rsid w:val="00BA48CF"/>
    <w:rsid w:val="00BD661C"/>
    <w:rsid w:val="00C12717"/>
    <w:rsid w:val="00C938D8"/>
    <w:rsid w:val="00C945FE"/>
    <w:rsid w:val="00CC63EC"/>
    <w:rsid w:val="00D34903"/>
    <w:rsid w:val="00E42C91"/>
    <w:rsid w:val="00E84C6A"/>
    <w:rsid w:val="00EB2E26"/>
    <w:rsid w:val="00FD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8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085"/>
    <w:pPr>
      <w:ind w:left="720"/>
      <w:contextualSpacing/>
    </w:pPr>
  </w:style>
  <w:style w:type="table" w:styleId="TableGrid">
    <w:name w:val="Table Grid"/>
    <w:basedOn w:val="TableNormal"/>
    <w:uiPriority w:val="59"/>
    <w:rsid w:val="002900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290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085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085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48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1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4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3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9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q.wikipedia.org/&#235;iki/Algjebra_linea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Algebr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q.wikipedia.org/&#235;iki/Algjebra_abstrak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Irena</cp:lastModifiedBy>
  <cp:revision>5</cp:revision>
  <dcterms:created xsi:type="dcterms:W3CDTF">2018-03-18T20:39:00Z</dcterms:created>
  <dcterms:modified xsi:type="dcterms:W3CDTF">2018-05-04T19:05:00Z</dcterms:modified>
</cp:coreProperties>
</file>